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4667" w14:textId="5CD5FB14" w:rsidR="00B86088" w:rsidRPr="00CC34DA" w:rsidRDefault="00E3309F" w:rsidP="0046170B">
      <w:pPr>
        <w:jc w:val="both"/>
        <w:rPr>
          <w:b/>
        </w:rPr>
      </w:pPr>
      <w:r w:rsidRPr="00CC34DA">
        <w:rPr>
          <w:b/>
        </w:rPr>
        <w:t>Větší důraz na kvalitu. V Česku se</w:t>
      </w:r>
      <w:r w:rsidR="00CD4793">
        <w:rPr>
          <w:b/>
        </w:rPr>
        <w:t xml:space="preserve"> prvně zadává podle </w:t>
      </w:r>
      <w:r w:rsidRPr="00CC34DA">
        <w:rPr>
          <w:b/>
        </w:rPr>
        <w:t>metod</w:t>
      </w:r>
      <w:r w:rsidR="00CD4793">
        <w:rPr>
          <w:b/>
        </w:rPr>
        <w:t>y</w:t>
      </w:r>
      <w:r w:rsidRPr="00CC34DA">
        <w:rPr>
          <w:b/>
        </w:rPr>
        <w:t xml:space="preserve"> B</w:t>
      </w:r>
      <w:r w:rsidR="0046170B">
        <w:rPr>
          <w:b/>
        </w:rPr>
        <w:t>est value</w:t>
      </w:r>
    </w:p>
    <w:p w14:paraId="63B6E9E8" w14:textId="3B9DA1DB" w:rsidR="00E3309F" w:rsidRPr="00B52568" w:rsidRDefault="009F42D9" w:rsidP="0046170B">
      <w:pPr>
        <w:jc w:val="both"/>
        <w:rPr>
          <w:b/>
        </w:rPr>
      </w:pPr>
      <w:r w:rsidRPr="00B52568">
        <w:rPr>
          <w:b/>
        </w:rPr>
        <w:t>Vyšší kvalita nabídek a dodavatelských týmů, lepší úroveň poskytovaných služeb a inovativní řešení</w:t>
      </w:r>
      <w:r w:rsidR="00CC34DA" w:rsidRPr="00B52568">
        <w:rPr>
          <w:b/>
        </w:rPr>
        <w:t xml:space="preserve">, která </w:t>
      </w:r>
      <w:r w:rsidR="00CD4793">
        <w:rPr>
          <w:b/>
        </w:rPr>
        <w:t xml:space="preserve">mohou </w:t>
      </w:r>
      <w:r w:rsidR="00CC34DA" w:rsidRPr="00B52568">
        <w:rPr>
          <w:b/>
        </w:rPr>
        <w:t xml:space="preserve">v reálu </w:t>
      </w:r>
      <w:r w:rsidR="00CD4793">
        <w:rPr>
          <w:b/>
        </w:rPr>
        <w:t xml:space="preserve">uspořit </w:t>
      </w:r>
      <w:r w:rsidR="00CC34DA" w:rsidRPr="00B52568">
        <w:rPr>
          <w:b/>
        </w:rPr>
        <w:t>veřejn</w:t>
      </w:r>
      <w:r w:rsidR="00CD4793">
        <w:rPr>
          <w:b/>
        </w:rPr>
        <w:t>é</w:t>
      </w:r>
      <w:r w:rsidR="00CC34DA" w:rsidRPr="00B52568">
        <w:rPr>
          <w:b/>
        </w:rPr>
        <w:t xml:space="preserve"> financ</w:t>
      </w:r>
      <w:r w:rsidR="00CD4793">
        <w:rPr>
          <w:b/>
        </w:rPr>
        <w:t>e</w:t>
      </w:r>
      <w:r w:rsidR="00CC34DA" w:rsidRPr="00B52568">
        <w:rPr>
          <w:b/>
        </w:rPr>
        <w:t>.</w:t>
      </w:r>
      <w:r w:rsidRPr="00B52568">
        <w:rPr>
          <w:b/>
        </w:rPr>
        <w:t xml:space="preserve"> To jsou některé z předností, které může České republice přinést zadávání a hodnocení veřejných zakázek </w:t>
      </w:r>
      <w:r w:rsidR="0046170B">
        <w:rPr>
          <w:b/>
        </w:rPr>
        <w:t xml:space="preserve">podle </w:t>
      </w:r>
      <w:r w:rsidRPr="00B52568">
        <w:rPr>
          <w:b/>
        </w:rPr>
        <w:t>metod</w:t>
      </w:r>
      <w:r w:rsidR="0046170B">
        <w:rPr>
          <w:b/>
        </w:rPr>
        <w:t>y</w:t>
      </w:r>
      <w:r w:rsidRPr="00B52568">
        <w:rPr>
          <w:b/>
        </w:rPr>
        <w:t xml:space="preserve"> Best </w:t>
      </w:r>
      <w:r w:rsidR="0046170B">
        <w:rPr>
          <w:b/>
        </w:rPr>
        <w:t>v</w:t>
      </w:r>
      <w:r w:rsidRPr="00B52568">
        <w:rPr>
          <w:b/>
        </w:rPr>
        <w:t xml:space="preserve">alue. Shodli se na tom účastníci pondělní konference </w:t>
      </w:r>
      <w:r w:rsidRPr="0046170B">
        <w:rPr>
          <w:b/>
          <w:i/>
        </w:rPr>
        <w:t xml:space="preserve">Zadávání zakázek podle nejlepšího poměru ceny a </w:t>
      </w:r>
      <w:r w:rsidR="001F17DE">
        <w:rPr>
          <w:b/>
          <w:i/>
        </w:rPr>
        <w:t>ceny</w:t>
      </w:r>
      <w:r w:rsidRPr="0046170B">
        <w:rPr>
          <w:b/>
          <w:i/>
        </w:rPr>
        <w:t xml:space="preserve"> metodou Best </w:t>
      </w:r>
      <w:r w:rsidR="0046170B">
        <w:rPr>
          <w:b/>
          <w:i/>
        </w:rPr>
        <w:t>v</w:t>
      </w:r>
      <w:r w:rsidRPr="0046170B">
        <w:rPr>
          <w:b/>
          <w:i/>
        </w:rPr>
        <w:t>alue</w:t>
      </w:r>
      <w:r w:rsidRPr="00B52568">
        <w:rPr>
          <w:b/>
        </w:rPr>
        <w:t xml:space="preserve">, kterou pořádala Asociace pro rozvoj infrastruktury </w:t>
      </w:r>
      <w:r w:rsidR="001F17DE">
        <w:rPr>
          <w:b/>
        </w:rPr>
        <w:t xml:space="preserve">(ARI) </w:t>
      </w:r>
      <w:r w:rsidRPr="00B52568">
        <w:rPr>
          <w:b/>
        </w:rPr>
        <w:t>v pražském Centru architektury a městského plánování</w:t>
      </w:r>
      <w:r w:rsidR="00171B6F">
        <w:rPr>
          <w:b/>
        </w:rPr>
        <w:t xml:space="preserve"> (CAMP)</w:t>
      </w:r>
      <w:r w:rsidRPr="00B52568">
        <w:rPr>
          <w:b/>
        </w:rPr>
        <w:t>.</w:t>
      </w:r>
      <w:r w:rsidR="00CD4793">
        <w:rPr>
          <w:b/>
        </w:rPr>
        <w:t xml:space="preserve"> Metoda </w:t>
      </w:r>
      <w:r w:rsidR="00F1490A">
        <w:rPr>
          <w:b/>
        </w:rPr>
        <w:t xml:space="preserve">je </w:t>
      </w:r>
      <w:r w:rsidR="00CD4793">
        <w:rPr>
          <w:b/>
        </w:rPr>
        <w:t>v</w:t>
      </w:r>
      <w:r w:rsidR="00171B6F">
        <w:rPr>
          <w:b/>
        </w:rPr>
        <w:t xml:space="preserve">e své původní podobě </w:t>
      </w:r>
      <w:r w:rsidR="00F1490A">
        <w:rPr>
          <w:b/>
        </w:rPr>
        <w:t xml:space="preserve">v </w:t>
      </w:r>
      <w:r w:rsidR="00CD4793">
        <w:rPr>
          <w:b/>
        </w:rPr>
        <w:t xml:space="preserve">Česku prvně využita při zadání zakázky na zpracování Studie proveditelnosti vysokorychlostní trati na trase (Brno) – Přerov – Ostrava. </w:t>
      </w:r>
    </w:p>
    <w:p w14:paraId="7B38594C" w14:textId="77777777" w:rsidR="009F42D9" w:rsidRPr="005917A3" w:rsidRDefault="009F42D9" w:rsidP="0046170B">
      <w:pPr>
        <w:jc w:val="both"/>
        <w:rPr>
          <w:i/>
        </w:rPr>
      </w:pPr>
      <w:r w:rsidRPr="00D17A17">
        <w:rPr>
          <w:i/>
        </w:rPr>
        <w:t xml:space="preserve">„Metodu Best </w:t>
      </w:r>
      <w:r w:rsidR="0046170B">
        <w:rPr>
          <w:i/>
        </w:rPr>
        <w:t>v</w:t>
      </w:r>
      <w:r w:rsidRPr="00D17A17">
        <w:rPr>
          <w:i/>
        </w:rPr>
        <w:t>alue u veřejných zakázek úspěšně používají v Nizozemsku a</w:t>
      </w:r>
      <w:r>
        <w:rPr>
          <w:i/>
        </w:rPr>
        <w:t xml:space="preserve"> v</w:t>
      </w:r>
      <w:r w:rsidRPr="00D17A17">
        <w:rPr>
          <w:i/>
        </w:rPr>
        <w:t xml:space="preserve"> dalších státech Evropy. Její využití přilákalo řadu zkušených dodavatelů, kteří by z pohledu kritéria zohledňujícího pouze nejnižší nabídkovou cenu dříve neměli šanci. Důsledkem výběru kvalitních dodavatelů se příprava projektů urychlila a také se snížily vícepráce. Jako pilotní projekt, kde tuto metodu využijeme, jsme vybrali zakázku na zpracování Studie proveditelnosti vysokorychlostní trati (Brno) – Přerov – Ostrava, kterou Správa železniční dopravní cesty vyhlásila 9. listopadu 2018,“ </w:t>
      </w:r>
      <w:r w:rsidRPr="00CC34DA">
        <w:t xml:space="preserve">říká ministr dopravy Dan </w:t>
      </w:r>
      <w:proofErr w:type="spellStart"/>
      <w:r w:rsidRPr="00CC34DA">
        <w:t>Ťok</w:t>
      </w:r>
      <w:proofErr w:type="spellEnd"/>
      <w:r w:rsidRPr="00CC34DA">
        <w:t>.</w:t>
      </w:r>
    </w:p>
    <w:p w14:paraId="3BC6A7A7" w14:textId="60D3108D" w:rsidR="00E3309F" w:rsidRDefault="00CC34DA" w:rsidP="0046170B">
      <w:pPr>
        <w:jc w:val="both"/>
      </w:pPr>
      <w:r>
        <w:t xml:space="preserve">Metoda Best </w:t>
      </w:r>
      <w:r w:rsidR="0046170B">
        <w:t>v</w:t>
      </w:r>
      <w:r>
        <w:t xml:space="preserve">alue je </w:t>
      </w:r>
      <w:r w:rsidR="00E3309F">
        <w:t xml:space="preserve">koncept </w:t>
      </w:r>
      <w:r>
        <w:t xml:space="preserve">založený na výběru dodavatele podle </w:t>
      </w:r>
      <w:r w:rsidRPr="00147FE3">
        <w:t>nejlepší</w:t>
      </w:r>
      <w:r>
        <w:t>ho</w:t>
      </w:r>
      <w:r w:rsidRPr="00147FE3">
        <w:t xml:space="preserve"> poměru kvality</w:t>
      </w:r>
      <w:r w:rsidR="002C38F7">
        <w:t xml:space="preserve"> a ceny</w:t>
      </w:r>
      <w:r w:rsidRPr="00147FE3">
        <w:t xml:space="preserve">, </w:t>
      </w:r>
      <w:r>
        <w:t xml:space="preserve">kdy </w:t>
      </w:r>
      <w:r w:rsidR="00CD4793">
        <w:t xml:space="preserve">zadavatel </w:t>
      </w:r>
      <w:r>
        <w:t>posuzuje, jakou hodnotu dostane za vynaložené prostředky</w:t>
      </w:r>
      <w:r w:rsidRPr="00147FE3">
        <w:t>.</w:t>
      </w:r>
      <w:r>
        <w:t xml:space="preserve"> Při hodnocení nabídek tak </w:t>
      </w:r>
      <w:r w:rsidR="00B52568">
        <w:t xml:space="preserve">není pod tlakem, aby vybíral </w:t>
      </w:r>
      <w:r w:rsidR="00CD4793">
        <w:t xml:space="preserve">zhotovitele </w:t>
      </w:r>
      <w:r w:rsidR="00B52568">
        <w:t>pouze</w:t>
      </w:r>
      <w:r w:rsidR="00CD4793">
        <w:t xml:space="preserve"> podle</w:t>
      </w:r>
      <w:r w:rsidR="00B52568">
        <w:t xml:space="preserve"> nejnižší nabízené ceny,</w:t>
      </w:r>
      <w:r w:rsidR="00CD4793">
        <w:t xml:space="preserve"> což vede k častým komplikacím</w:t>
      </w:r>
      <w:r w:rsidR="0046170B">
        <w:t xml:space="preserve"> při realizaci zakázky či výsledné kvalitě</w:t>
      </w:r>
      <w:r w:rsidR="00CD4793">
        <w:t>.</w:t>
      </w:r>
      <w:r w:rsidR="00B52568">
        <w:t xml:space="preserve"> </w:t>
      </w:r>
      <w:r w:rsidR="0046170B">
        <w:t>Cena zůstává podstatným faktorem i při využití metody Best value, ale důležitou roli hraje při hodnocení nabídky</w:t>
      </w:r>
      <w:r w:rsidR="00CD4793">
        <w:t xml:space="preserve"> také</w:t>
      </w:r>
      <w:r w:rsidR="00B52568">
        <w:t xml:space="preserve"> </w:t>
      </w:r>
      <w:r>
        <w:t xml:space="preserve">úroveň expertizy dodavatele, kvalita jeho týmu i výsledného řešení. </w:t>
      </w:r>
      <w:r w:rsidR="00E3309F">
        <w:t xml:space="preserve">Přístup lze úspěšně využít nejen při výstavbě dopravní a sociální infrastruktury, ale také u projektů z oblasti informačních technologií a služeb, jako jsou </w:t>
      </w:r>
      <w:proofErr w:type="spellStart"/>
      <w:r w:rsidR="00E3309F">
        <w:t>facility</w:t>
      </w:r>
      <w:proofErr w:type="spellEnd"/>
      <w:r w:rsidR="00E3309F">
        <w:t xml:space="preserve"> management, stravovací a úklidové služby apod.</w:t>
      </w:r>
    </w:p>
    <w:p w14:paraId="2ABF5292" w14:textId="00757F70" w:rsidR="007F789F" w:rsidRPr="007F789F" w:rsidRDefault="007F789F" w:rsidP="007F789F">
      <w:pPr>
        <w:jc w:val="both"/>
      </w:pPr>
      <w:r w:rsidRPr="007F789F">
        <w:t xml:space="preserve">Země západní Evropy v porovnání s Českou nebo Slovenskou republiku nezadávají veřejné zakázky na nejnižší cenu v tak </w:t>
      </w:r>
      <w:r w:rsidR="00F01C04">
        <w:t>velké</w:t>
      </w:r>
      <w:r w:rsidRPr="007F789F">
        <w:t xml:space="preserve"> míře jako je tomu právě u nás. „</w:t>
      </w:r>
      <w:r w:rsidRPr="007F789F">
        <w:rPr>
          <w:i/>
          <w:iCs/>
        </w:rPr>
        <w:t>Jako místopředseda Hospodářského výboru PS PČR vnímám problematiku zadávání veřejných zakázek velmi intenzivně. Osobně tvrdím, že nejlepší cena se bohužel automaticky nerovná nejlepší kvalitě. Přesto se v České republice často hledí hlavně na výši cen a provedení je až druhořadné</w:t>
      </w:r>
      <w:r w:rsidRPr="007F789F">
        <w:t>,“ říká poslanec Martin Kolovratník a dodává: „</w:t>
      </w:r>
      <w:r w:rsidRPr="007F789F">
        <w:rPr>
          <w:i/>
          <w:iCs/>
        </w:rPr>
        <w:t>Podle mého názoru soutěže pouze s jedním hodnotícím kritériem nejnižší nabídkové ceny nejsou vždy efektivní. Často sice v této souvislosti slýcháme argument v podobě úspory peněz, bohužel tomu tak ale mnohdy bývá na úkor kvality odvedené práce. Klasickým příkladem jsou nabídky cen stavebních prací, které bývají velmi často silně podhodnocené, ale nakonec se velmi prodraží z hlediska nevyhnutelných víceprací. Věřím, že právě metoda B</w:t>
      </w:r>
      <w:r w:rsidR="00DE54D4">
        <w:rPr>
          <w:i/>
          <w:iCs/>
        </w:rPr>
        <w:t xml:space="preserve">est </w:t>
      </w:r>
      <w:proofErr w:type="spellStart"/>
      <w:r w:rsidR="00DE54D4">
        <w:rPr>
          <w:i/>
          <w:iCs/>
        </w:rPr>
        <w:t>value</w:t>
      </w:r>
      <w:proofErr w:type="spellEnd"/>
      <w:r w:rsidR="00DE54D4">
        <w:rPr>
          <w:i/>
          <w:iCs/>
        </w:rPr>
        <w:t xml:space="preserve"> </w:t>
      </w:r>
      <w:r w:rsidRPr="007F789F">
        <w:rPr>
          <w:i/>
          <w:iCs/>
        </w:rPr>
        <w:t>je způsob, jak těmto dodatečným nákladům můžeme zabránit.</w:t>
      </w:r>
      <w:r w:rsidRPr="007F789F">
        <w:t>“</w:t>
      </w:r>
    </w:p>
    <w:p w14:paraId="4F1A9300" w14:textId="2202E21E" w:rsidR="00CC34DA" w:rsidRDefault="00CC34DA" w:rsidP="0046170B">
      <w:pPr>
        <w:jc w:val="both"/>
      </w:pPr>
      <w:r>
        <w:t>„</w:t>
      </w:r>
      <w:r w:rsidRPr="00CC34DA">
        <w:rPr>
          <w:i/>
        </w:rPr>
        <w:t xml:space="preserve">V metodě Best </w:t>
      </w:r>
      <w:proofErr w:type="spellStart"/>
      <w:r w:rsidR="0046170B">
        <w:rPr>
          <w:i/>
        </w:rPr>
        <w:t>v</w:t>
      </w:r>
      <w:r w:rsidRPr="00CC34DA">
        <w:rPr>
          <w:i/>
        </w:rPr>
        <w:t>alue</w:t>
      </w:r>
      <w:proofErr w:type="spellEnd"/>
      <w:r w:rsidRPr="00CC34DA">
        <w:rPr>
          <w:i/>
        </w:rPr>
        <w:t xml:space="preserve"> je váha cenové nabídky kolem 30 procent. Kvalitativní hodnocení je zaměřeno na úroveň expertízy, rizika a přidané hodnoty. Nedílnou součástí je také pohovor s klíčovými členy týmu, který může mít váhu mezi 20–30 </w:t>
      </w:r>
      <w:r w:rsidR="006E07CD">
        <w:rPr>
          <w:i/>
        </w:rPr>
        <w:t>procent</w:t>
      </w:r>
      <w:r w:rsidRPr="00CC34DA">
        <w:rPr>
          <w:i/>
        </w:rPr>
        <w:t>, stejně jako cena. Tato metoda dává veřejným zadavatelům příležitost vybrat si uchazeče, pokud zcela zjevně kvalitativně převýší ostatní, a uchazečům zase umožňuje předvést, co umí. Pokud toho ani jedna strana nevyužije, nic jiného nám nepomůže, zůstane</w:t>
      </w:r>
      <w:r w:rsidR="0098240C">
        <w:rPr>
          <w:i/>
        </w:rPr>
        <w:t>me</w:t>
      </w:r>
      <w:r w:rsidRPr="00CC34DA">
        <w:rPr>
          <w:i/>
        </w:rPr>
        <w:t xml:space="preserve"> tam, kde jste teď, tedy u nejnižší ceny. A to bude škoda</w:t>
      </w:r>
      <w:r>
        <w:t>,</w:t>
      </w:r>
      <w:r w:rsidRPr="00F6700F">
        <w:t>“ říká Tomáš Janeba</w:t>
      </w:r>
      <w:r>
        <w:t>, prezident ARI</w:t>
      </w:r>
      <w:r w:rsidRPr="00F6700F">
        <w:t>.</w:t>
      </w:r>
    </w:p>
    <w:p w14:paraId="49863EF7" w14:textId="77777777" w:rsidR="0062037C" w:rsidRDefault="006E07CD" w:rsidP="0046170B">
      <w:pPr>
        <w:jc w:val="both"/>
      </w:pPr>
      <w:r>
        <w:t xml:space="preserve">Důležitou součástí metody Best </w:t>
      </w:r>
      <w:r w:rsidR="0046170B">
        <w:t>v</w:t>
      </w:r>
      <w:r>
        <w:t>alue j</w:t>
      </w:r>
      <w:r w:rsidR="0062037C">
        <w:t xml:space="preserve">e </w:t>
      </w:r>
      <w:r>
        <w:t>i</w:t>
      </w:r>
      <w:r w:rsidR="00982249">
        <w:t xml:space="preserve"> možnost</w:t>
      </w:r>
      <w:r w:rsidR="0062037C">
        <w:t xml:space="preserve"> využití</w:t>
      </w:r>
      <w:r>
        <w:t xml:space="preserve"> tzv. předběžné tržní konzultace, kdy si mohou zadavatelé a potenciální dodavatelé transparentně vyjasnit jednotlivé část veřejné zakázky.</w:t>
      </w:r>
      <w:r w:rsidR="0062037C">
        <w:t xml:space="preserve"> Předběžné tržní konzultace předcházely i zadání zakázky na zpracování studie proveditelnosti VRT v úseku (Brno) – Přerov – Ostrava. </w:t>
      </w:r>
    </w:p>
    <w:p w14:paraId="3E2A6D03" w14:textId="77777777" w:rsidR="00E3309F" w:rsidRDefault="00B52568" w:rsidP="0046170B">
      <w:pPr>
        <w:jc w:val="both"/>
      </w:pPr>
      <w:r>
        <w:rPr>
          <w:i/>
        </w:rPr>
        <w:t>„</w:t>
      </w:r>
      <w:r w:rsidRPr="00D17A17">
        <w:rPr>
          <w:i/>
        </w:rPr>
        <w:t>Jedním z impulsů byla naše zkušenost se zadáním a zpracováním doposud probíhajících studií proveditelnosti vysokorychlostních tratí. Rozhodli jsme se dále hledat cestu</w:t>
      </w:r>
      <w:r>
        <w:rPr>
          <w:i/>
        </w:rPr>
        <w:t>,</w:t>
      </w:r>
      <w:r w:rsidRPr="00D17A17">
        <w:rPr>
          <w:i/>
        </w:rPr>
        <w:t xml:space="preserve"> jak snížit tlak na co nejnižší </w:t>
      </w:r>
      <w:r w:rsidRPr="00D17A17">
        <w:rPr>
          <w:i/>
        </w:rPr>
        <w:lastRenderedPageBreak/>
        <w:t>nabídkovou cenu</w:t>
      </w:r>
      <w:r>
        <w:rPr>
          <w:i/>
        </w:rPr>
        <w:t>,</w:t>
      </w:r>
      <w:r w:rsidRPr="00D17A17">
        <w:rPr>
          <w:i/>
        </w:rPr>
        <w:t xml:space="preserve"> a hlavně jak dát prostor potencionálním zhotovitelům k představení jejich odborných znalostí a dovedností. Věříme, že metoda </w:t>
      </w:r>
      <w:r w:rsidR="0046170B">
        <w:rPr>
          <w:i/>
        </w:rPr>
        <w:t>Best value</w:t>
      </w:r>
      <w:r w:rsidRPr="00D17A17">
        <w:rPr>
          <w:i/>
        </w:rPr>
        <w:t xml:space="preserve"> může vést k efektivnější a kvalitnější přípravě a následné realizaci vysokorychlostních tratí v České republice</w:t>
      </w:r>
      <w:r>
        <w:rPr>
          <w:i/>
        </w:rPr>
        <w:t xml:space="preserve">,“ uvádí </w:t>
      </w:r>
      <w:r w:rsidRPr="00B52568">
        <w:t>Martin Švehlík</w:t>
      </w:r>
      <w:r>
        <w:t xml:space="preserve">, </w:t>
      </w:r>
      <w:r w:rsidRPr="00B52568">
        <w:t>vedoucí odd</w:t>
      </w:r>
      <w:r>
        <w:t>ělení</w:t>
      </w:r>
      <w:r w:rsidRPr="00B52568">
        <w:t xml:space="preserve"> koncepce VRT a technologického rozvoje</w:t>
      </w:r>
      <w:r>
        <w:t>.</w:t>
      </w:r>
    </w:p>
    <w:p w14:paraId="7CA4D96A" w14:textId="77777777" w:rsidR="00B52568" w:rsidRDefault="00B52568" w:rsidP="0046170B">
      <w:pPr>
        <w:jc w:val="both"/>
      </w:pPr>
      <w:r>
        <w:t xml:space="preserve">Už deset let se metoda Best </w:t>
      </w:r>
      <w:r w:rsidR="0046170B">
        <w:t>v</w:t>
      </w:r>
      <w:r>
        <w:t>alue úspěšně využívá při veřejném zadávání například v Nizozemsku.</w:t>
      </w:r>
      <w:r w:rsidR="00CD4793">
        <w:t xml:space="preserve"> Metodu pozitivně hodnotí jak zadavatelé, tak dodavatelé.</w:t>
      </w:r>
    </w:p>
    <w:p w14:paraId="5B35A2BB" w14:textId="180E190B" w:rsidR="00B52568" w:rsidRDefault="00CD4793" w:rsidP="0046170B">
      <w:pPr>
        <w:jc w:val="both"/>
      </w:pPr>
      <w:r>
        <w:t>„</w:t>
      </w:r>
      <w:r w:rsidRPr="00982249">
        <w:rPr>
          <w:i/>
        </w:rPr>
        <w:t>Pro účely nabídek agregujeme naše know-how z minulých projektů, vyhodnocujeme, jaké řešení nám fungovalo, co můžeme nabídnout nového a jak doložíme, proč si myslíme, že bude fungovat to, co navrhujeme v nabídce. B</w:t>
      </w:r>
      <w:r w:rsidR="0046170B">
        <w:rPr>
          <w:i/>
        </w:rPr>
        <w:t xml:space="preserve">est value </w:t>
      </w:r>
      <w:r w:rsidRPr="00982249">
        <w:rPr>
          <w:i/>
        </w:rPr>
        <w:t xml:space="preserve">změnilo náš přístup. Máme motivaci předvést, že umíme něco víc než konkurence“, vysvětluje </w:t>
      </w:r>
      <w:proofErr w:type="spellStart"/>
      <w:r w:rsidRPr="00982249">
        <w:rPr>
          <w:i/>
        </w:rPr>
        <w:t>Jaap</w:t>
      </w:r>
      <w:proofErr w:type="spellEnd"/>
      <w:r w:rsidRPr="00982249">
        <w:rPr>
          <w:i/>
        </w:rPr>
        <w:t xml:space="preserve"> De </w:t>
      </w:r>
      <w:proofErr w:type="spellStart"/>
      <w:r w:rsidRPr="00982249">
        <w:rPr>
          <w:i/>
        </w:rPr>
        <w:t>Koning</w:t>
      </w:r>
      <w:proofErr w:type="spellEnd"/>
      <w:r w:rsidRPr="00982249">
        <w:rPr>
          <w:i/>
        </w:rPr>
        <w:t xml:space="preserve"> z</w:t>
      </w:r>
      <w:r w:rsidR="00982249">
        <w:rPr>
          <w:i/>
        </w:rPr>
        <w:t xml:space="preserve">e strojírenské </w:t>
      </w:r>
      <w:r w:rsidRPr="00982249">
        <w:rPr>
          <w:i/>
        </w:rPr>
        <w:t xml:space="preserve">společnosti </w:t>
      </w:r>
      <w:proofErr w:type="spellStart"/>
      <w:r w:rsidRPr="00982249">
        <w:rPr>
          <w:i/>
        </w:rPr>
        <w:t>Witteveen+Bos</w:t>
      </w:r>
      <w:proofErr w:type="spellEnd"/>
      <w:r w:rsidRPr="00982249">
        <w:rPr>
          <w:i/>
        </w:rPr>
        <w:t>. „Když jste dobří, vítězíte často</w:t>
      </w:r>
      <w:r>
        <w:t>,“ dodává.</w:t>
      </w:r>
    </w:p>
    <w:p w14:paraId="20684A08" w14:textId="5BECCB01" w:rsidR="006B5B8F" w:rsidRDefault="006B5B8F" w:rsidP="0046170B">
      <w:pPr>
        <w:jc w:val="both"/>
      </w:pPr>
    </w:p>
    <w:p w14:paraId="269D6A9A" w14:textId="77777777" w:rsidR="00B00004" w:rsidRPr="00D5407E" w:rsidRDefault="00B00004" w:rsidP="00B00004">
      <w:pPr>
        <w:jc w:val="both"/>
        <w:rPr>
          <w:sz w:val="20"/>
        </w:rPr>
      </w:pPr>
      <w:r w:rsidRPr="00B00004">
        <w:rPr>
          <w:sz w:val="20"/>
        </w:rPr>
        <w:t xml:space="preserve">Přímý přenos konference sledujte na: </w:t>
      </w:r>
      <w:hyperlink r:id="rId4" w:history="1">
        <w:r w:rsidRPr="00B00004">
          <w:rPr>
            <w:rStyle w:val="Hyperlink"/>
            <w:sz w:val="20"/>
          </w:rPr>
          <w:t>www.ceskainfrastruktura.TV</w:t>
        </w:r>
      </w:hyperlink>
      <w:r w:rsidRPr="00B00004">
        <w:rPr>
          <w:sz w:val="20"/>
        </w:rPr>
        <w:t xml:space="preserve"> </w:t>
      </w:r>
      <w:bookmarkStart w:id="0" w:name="_GoBack"/>
      <w:bookmarkEnd w:id="0"/>
    </w:p>
    <w:p w14:paraId="7299D870" w14:textId="77777777" w:rsidR="00B00004" w:rsidRDefault="00B00004" w:rsidP="00D5407E">
      <w:pPr>
        <w:jc w:val="both"/>
        <w:rPr>
          <w:b/>
          <w:i/>
          <w:sz w:val="16"/>
        </w:rPr>
      </w:pPr>
    </w:p>
    <w:p w14:paraId="33B0B714" w14:textId="2243BF9C" w:rsidR="0046170B" w:rsidRPr="00515B69" w:rsidRDefault="00D5407E" w:rsidP="0046170B">
      <w:pPr>
        <w:jc w:val="both"/>
        <w:rPr>
          <w:i/>
          <w:color w:val="004B9A"/>
          <w:sz w:val="16"/>
        </w:rPr>
      </w:pPr>
      <w:r w:rsidRPr="00D5407E">
        <w:rPr>
          <w:b/>
          <w:i/>
          <w:color w:val="004B9A"/>
          <w:sz w:val="16"/>
        </w:rPr>
        <w:t>Asociace pro rozvoj infrastruktury</w:t>
      </w:r>
      <w:r w:rsidRPr="00D5407E">
        <w:rPr>
          <w:i/>
          <w:color w:val="004B9A"/>
          <w:sz w:val="16"/>
        </w:rPr>
        <w:t xml:space="preserve"> (</w:t>
      </w:r>
      <w:r w:rsidRPr="00D5407E">
        <w:rPr>
          <w:b/>
          <w:i/>
          <w:color w:val="004B9A"/>
          <w:sz w:val="16"/>
        </w:rPr>
        <w:t>AR</w:t>
      </w:r>
      <w:r w:rsidRPr="00D5407E">
        <w:rPr>
          <w:i/>
          <w:color w:val="004B9A"/>
          <w:sz w:val="16"/>
        </w:rPr>
        <w:t xml:space="preserve">I) je </w:t>
      </w:r>
      <w:proofErr w:type="spellStart"/>
      <w:r w:rsidRPr="00D5407E">
        <w:rPr>
          <w:i/>
          <w:color w:val="004B9A"/>
          <w:sz w:val="16"/>
        </w:rPr>
        <w:t>think</w:t>
      </w:r>
      <w:proofErr w:type="spellEnd"/>
      <w:r w:rsidRPr="00D5407E">
        <w:rPr>
          <w:i/>
          <w:color w:val="004B9A"/>
          <w:sz w:val="16"/>
        </w:rPr>
        <w:t xml:space="preserve">-tank soukromého sektoru pro veřejnou infrastrukturu, sjednocující zájmy a názory více než 56 významných infrastrukturních dodavatelů a institucí – projektových a inženýrských kanceláří, stavebních společností, bank a poradců. </w:t>
      </w:r>
      <w:r w:rsidR="00515B69">
        <w:rPr>
          <w:i/>
          <w:color w:val="004B9A"/>
          <w:sz w:val="16"/>
        </w:rPr>
        <w:br/>
      </w:r>
      <w:r w:rsidRPr="00D5407E">
        <w:rPr>
          <w:b/>
          <w:i/>
          <w:color w:val="004B9A"/>
          <w:sz w:val="16"/>
        </w:rPr>
        <w:t>ARI prosazuje jasná pravidla</w:t>
      </w:r>
      <w:r w:rsidRPr="00D5407E">
        <w:rPr>
          <w:i/>
          <w:color w:val="004B9A"/>
          <w:sz w:val="16"/>
        </w:rPr>
        <w:t xml:space="preserve"> plánování, veřejného zadávání a řízení transparentních smluvních vztahů </w:t>
      </w:r>
      <w:r w:rsidRPr="00D5407E">
        <w:rPr>
          <w:b/>
          <w:i/>
          <w:color w:val="004B9A"/>
          <w:sz w:val="16"/>
        </w:rPr>
        <w:t>podle osvědčené mezinárodní dobré praxe</w:t>
      </w:r>
      <w:r w:rsidRPr="00D5407E">
        <w:rPr>
          <w:i/>
          <w:color w:val="004B9A"/>
          <w:sz w:val="16"/>
        </w:rPr>
        <w:t>, která umožní dlouhodobě udržitelný a efektivní rozvoj veřejné infrastruktury. ARI vydává stanoviska a publikace, pořádá odborné diskuze a kulaté stoly za účasti zahraničních expertů, ministrů a zástupců investorských organizací v oblasti dopravy a veřejného zadávání.</w:t>
      </w:r>
    </w:p>
    <w:p w14:paraId="0B193191" w14:textId="77777777" w:rsidR="00B00004" w:rsidRPr="00B00004" w:rsidRDefault="00B00004" w:rsidP="0046170B">
      <w:pPr>
        <w:jc w:val="both"/>
        <w:rPr>
          <w:i/>
          <w:sz w:val="16"/>
        </w:rPr>
      </w:pPr>
    </w:p>
    <w:sectPr w:rsidR="00B00004" w:rsidRPr="00B00004" w:rsidSect="006B5B8F">
      <w:pgSz w:w="11906" w:h="16838"/>
      <w:pgMar w:top="1417" w:right="1417" w:bottom="101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9F"/>
    <w:rsid w:val="00171B6F"/>
    <w:rsid w:val="001F17DE"/>
    <w:rsid w:val="002C38F7"/>
    <w:rsid w:val="0046170B"/>
    <w:rsid w:val="00515B69"/>
    <w:rsid w:val="0062037C"/>
    <w:rsid w:val="006B5B8F"/>
    <w:rsid w:val="006E07CD"/>
    <w:rsid w:val="00703E39"/>
    <w:rsid w:val="007F789F"/>
    <w:rsid w:val="00896EDE"/>
    <w:rsid w:val="00982249"/>
    <w:rsid w:val="0098240C"/>
    <w:rsid w:val="009F42D9"/>
    <w:rsid w:val="00B00004"/>
    <w:rsid w:val="00B52568"/>
    <w:rsid w:val="00B86088"/>
    <w:rsid w:val="00CC34DA"/>
    <w:rsid w:val="00CD4793"/>
    <w:rsid w:val="00D5407E"/>
    <w:rsid w:val="00DE54D4"/>
    <w:rsid w:val="00E3309F"/>
    <w:rsid w:val="00F01C04"/>
    <w:rsid w:val="00F1490A"/>
    <w:rsid w:val="00F5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28FB"/>
  <w15:chartTrackingRefBased/>
  <w15:docId w15:val="{0026642A-F020-4238-9750-F0E22721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004"/>
    <w:rPr>
      <w:color w:val="0563C1" w:themeColor="hyperlink"/>
      <w:u w:val="single"/>
    </w:rPr>
  </w:style>
  <w:style w:type="character" w:styleId="UnresolvedMention">
    <w:name w:val="Unresolved Mention"/>
    <w:basedOn w:val="DefaultParagraphFont"/>
    <w:uiPriority w:val="99"/>
    <w:semiHidden/>
    <w:unhideWhenUsed/>
    <w:rsid w:val="00B0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4238">
      <w:bodyDiv w:val="1"/>
      <w:marLeft w:val="0"/>
      <w:marRight w:val="0"/>
      <w:marTop w:val="0"/>
      <w:marBottom w:val="0"/>
      <w:divBdr>
        <w:top w:val="none" w:sz="0" w:space="0" w:color="auto"/>
        <w:left w:val="none" w:sz="0" w:space="0" w:color="auto"/>
        <w:bottom w:val="none" w:sz="0" w:space="0" w:color="auto"/>
        <w:right w:val="none" w:sz="0" w:space="0" w:color="auto"/>
      </w:divBdr>
    </w:div>
    <w:div w:id="12386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skainfrastruktura.TV"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884</Words>
  <Characters>5040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Horký</dc:creator>
  <cp:keywords/>
  <dc:description/>
  <cp:lastModifiedBy>Tomas Janeba</cp:lastModifiedBy>
  <cp:revision>18</cp:revision>
  <dcterms:created xsi:type="dcterms:W3CDTF">2018-11-18T17:29:00Z</dcterms:created>
  <dcterms:modified xsi:type="dcterms:W3CDTF">2018-11-18T21:52:00Z</dcterms:modified>
</cp:coreProperties>
</file>